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836" w:rsidRPr="002F17C1" w:rsidRDefault="00596836" w:rsidP="00596836">
      <w:pPr>
        <w:jc w:val="center"/>
        <w:rPr>
          <w:b/>
          <w:bCs/>
          <w:sz w:val="32"/>
          <w:szCs w:val="32"/>
          <w:rtl/>
          <w:lang w:bidi="ar-JO"/>
        </w:rPr>
      </w:pPr>
    </w:p>
    <w:p w:rsidR="00596836" w:rsidRDefault="00596836" w:rsidP="00596836">
      <w:pPr>
        <w:jc w:val="center"/>
        <w:rPr>
          <w:b/>
          <w:bCs/>
          <w:rtl/>
          <w:lang w:bidi="ar-JO"/>
        </w:rPr>
      </w:pPr>
    </w:p>
    <w:p w:rsidR="00596836" w:rsidRPr="00725626" w:rsidRDefault="00596836" w:rsidP="00596836">
      <w:pPr>
        <w:jc w:val="lowKashida"/>
        <w:rPr>
          <w:b/>
          <w:bCs/>
          <w:sz w:val="28"/>
          <w:szCs w:val="28"/>
          <w:rtl/>
          <w:lang w:bidi="ar-JO"/>
        </w:rPr>
      </w:pPr>
      <w:r w:rsidRPr="00725626">
        <w:rPr>
          <w:rFonts w:hint="cs"/>
          <w:b/>
          <w:bCs/>
          <w:sz w:val="28"/>
          <w:szCs w:val="28"/>
          <w:rtl/>
          <w:lang w:bidi="ar-JO"/>
        </w:rPr>
        <w:t xml:space="preserve">عنوان الكتاب :       الثقافة الإسلامية    / المستوى الأول      </w:t>
      </w:r>
      <w:r>
        <w:rPr>
          <w:rFonts w:hint="cs"/>
          <w:b/>
          <w:bCs/>
          <w:sz w:val="28"/>
          <w:szCs w:val="28"/>
          <w:rtl/>
          <w:lang w:bidi="ar-JO"/>
        </w:rPr>
        <w:t xml:space="preserve">  </w:t>
      </w:r>
      <w:r w:rsidRPr="00725626">
        <w:rPr>
          <w:rFonts w:hint="cs"/>
          <w:b/>
          <w:bCs/>
          <w:sz w:val="28"/>
          <w:szCs w:val="28"/>
          <w:rtl/>
          <w:lang w:bidi="ar-JO"/>
        </w:rPr>
        <w:t xml:space="preserve">   الطبعة </w:t>
      </w:r>
      <w:r>
        <w:rPr>
          <w:rFonts w:hint="cs"/>
          <w:b/>
          <w:bCs/>
          <w:sz w:val="28"/>
          <w:szCs w:val="28"/>
          <w:rtl/>
          <w:lang w:bidi="ar-JO"/>
        </w:rPr>
        <w:t xml:space="preserve"> : 2013</w:t>
      </w:r>
      <w:r w:rsidRPr="00725626">
        <w:rPr>
          <w:rFonts w:hint="cs"/>
          <w:b/>
          <w:bCs/>
          <w:sz w:val="28"/>
          <w:szCs w:val="28"/>
          <w:rtl/>
          <w:lang w:bidi="ar-JO"/>
        </w:rPr>
        <w:t xml:space="preserve">                            </w:t>
      </w:r>
      <w:r>
        <w:rPr>
          <w:rFonts w:hint="cs"/>
          <w:b/>
          <w:bCs/>
          <w:sz w:val="28"/>
          <w:szCs w:val="28"/>
          <w:rtl/>
          <w:lang w:bidi="ar-JO"/>
        </w:rPr>
        <w:t xml:space="preserve">    </w:t>
      </w:r>
      <w:r w:rsidRPr="00725626">
        <w:rPr>
          <w:rFonts w:hint="cs"/>
          <w:b/>
          <w:bCs/>
          <w:sz w:val="28"/>
          <w:szCs w:val="28"/>
          <w:rtl/>
          <w:lang w:bidi="ar-JO"/>
        </w:rPr>
        <w:t xml:space="preserve">    الفروع الأكاديمية والمهنية</w:t>
      </w:r>
    </w:p>
    <w:tbl>
      <w:tblPr>
        <w:tblStyle w:val="TableGrid"/>
        <w:bidiVisual/>
        <w:tblW w:w="0" w:type="auto"/>
        <w:tblLook w:val="01E0"/>
      </w:tblPr>
      <w:tblGrid>
        <w:gridCol w:w="698"/>
        <w:gridCol w:w="4540"/>
        <w:gridCol w:w="3284"/>
      </w:tblGrid>
      <w:tr w:rsidR="00596836" w:rsidTr="00E0786D">
        <w:tc>
          <w:tcPr>
            <w:tcW w:w="736" w:type="dxa"/>
          </w:tcPr>
          <w:p w:rsidR="00596836" w:rsidRPr="002F17C1" w:rsidRDefault="00596836" w:rsidP="00E0786D">
            <w:pPr>
              <w:jc w:val="center"/>
              <w:rPr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الرقم</w:t>
            </w:r>
          </w:p>
        </w:tc>
        <w:tc>
          <w:tcPr>
            <w:tcW w:w="6963" w:type="dxa"/>
          </w:tcPr>
          <w:p w:rsidR="00596836" w:rsidRPr="002F17C1" w:rsidRDefault="00596836" w:rsidP="00E0786D">
            <w:pPr>
              <w:jc w:val="center"/>
              <w:rPr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الوحدة / الفصل / البند / الفقرة / الشكل / الجدول / النشاط / السؤال</w:t>
            </w:r>
          </w:p>
        </w:tc>
        <w:tc>
          <w:tcPr>
            <w:tcW w:w="5009" w:type="dxa"/>
          </w:tcPr>
          <w:p w:rsidR="00596836" w:rsidRPr="002F17C1" w:rsidRDefault="00596836" w:rsidP="00E0786D">
            <w:pPr>
              <w:jc w:val="center"/>
              <w:rPr>
                <w:b/>
                <w:bCs/>
                <w:sz w:val="28"/>
                <w:szCs w:val="28"/>
                <w:rtl/>
                <w:lang w:bidi="ar-JO"/>
              </w:rPr>
            </w:pPr>
            <w:r w:rsidRPr="002F17C1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الصفح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ات</w:t>
            </w:r>
          </w:p>
        </w:tc>
      </w:tr>
      <w:tr w:rsidR="00596836" w:rsidTr="00E0786D">
        <w:tc>
          <w:tcPr>
            <w:tcW w:w="736" w:type="dxa"/>
          </w:tcPr>
          <w:p w:rsidR="00596836" w:rsidRPr="002F17C1" w:rsidRDefault="00596836" w:rsidP="00E0786D">
            <w:pPr>
              <w:rPr>
                <w:sz w:val="32"/>
                <w:szCs w:val="32"/>
                <w:rtl/>
                <w:lang w:bidi="ar-JO"/>
              </w:rPr>
            </w:pPr>
            <w:r>
              <w:rPr>
                <w:rFonts w:hint="cs"/>
                <w:sz w:val="32"/>
                <w:szCs w:val="32"/>
                <w:rtl/>
                <w:lang w:bidi="ar-JO"/>
              </w:rPr>
              <w:t>1</w:t>
            </w:r>
          </w:p>
        </w:tc>
        <w:tc>
          <w:tcPr>
            <w:tcW w:w="6963" w:type="dxa"/>
          </w:tcPr>
          <w:p w:rsidR="00596836" w:rsidRDefault="00596836" w:rsidP="00E0786D">
            <w:pPr>
              <w:rPr>
                <w:rFonts w:cs="Simplified Arabic"/>
                <w:sz w:val="32"/>
                <w:szCs w:val="32"/>
                <w:rtl/>
                <w:lang w:bidi="ar-JO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JO"/>
              </w:rPr>
              <w:t xml:space="preserve"> </w:t>
            </w:r>
            <w:r w:rsidRPr="003871F3">
              <w:rPr>
                <w:rFonts w:cs="Arabic Transparent" w:hint="cs"/>
                <w:sz w:val="28"/>
                <w:szCs w:val="28"/>
                <w:rtl/>
                <w:lang w:bidi="ar-JO"/>
              </w:rPr>
              <w:t>الوحدة الأولى</w:t>
            </w: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(</w:t>
            </w:r>
            <w:r w:rsidRPr="003871F3">
              <w:rPr>
                <w:rFonts w:cs="Arabic Transparent" w:hint="cs"/>
                <w:sz w:val="28"/>
                <w:szCs w:val="28"/>
                <w:rtl/>
                <w:lang w:bidi="ar-JO"/>
              </w:rPr>
              <w:t>القرآن الكريم</w:t>
            </w: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 وعلومه)</w:t>
            </w:r>
            <w:r w:rsidRPr="003871F3"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 </w:t>
            </w: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: </w:t>
            </w:r>
            <w:r w:rsidRPr="003871F3">
              <w:rPr>
                <w:rFonts w:cs="Arabic Transparent" w:hint="cs"/>
                <w:sz w:val="28"/>
                <w:szCs w:val="28"/>
                <w:rtl/>
                <w:lang w:bidi="ar-JO"/>
              </w:rPr>
              <w:t>الدرس الثاني: مناهج علماء التفسير</w:t>
            </w: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،</w:t>
            </w:r>
            <w:r w:rsidRPr="003871F3"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 </w:t>
            </w:r>
          </w:p>
        </w:tc>
        <w:tc>
          <w:tcPr>
            <w:tcW w:w="5009" w:type="dxa"/>
          </w:tcPr>
          <w:p w:rsidR="00596836" w:rsidRPr="004F5314" w:rsidRDefault="00596836" w:rsidP="00E0786D">
            <w:pPr>
              <w:jc w:val="center"/>
              <w:rPr>
                <w:rFonts w:cs="Simplified Arabic"/>
                <w:b/>
                <w:bCs/>
                <w:sz w:val="32"/>
                <w:szCs w:val="32"/>
                <w:rtl/>
                <w:lang w:bidi="ar-JO"/>
              </w:rPr>
            </w:pPr>
            <w:r w:rsidRPr="004F5314">
              <w:rPr>
                <w:rFonts w:cs="Arabic Transparent" w:hint="cs"/>
                <w:b/>
                <w:bCs/>
                <w:sz w:val="28"/>
                <w:szCs w:val="28"/>
                <w:rtl/>
                <w:lang w:bidi="ar-JO"/>
              </w:rPr>
              <w:t>12-16</w:t>
            </w:r>
          </w:p>
        </w:tc>
      </w:tr>
    </w:tbl>
    <w:p w:rsidR="00596836" w:rsidRDefault="00596836" w:rsidP="00596836">
      <w:pPr>
        <w:rPr>
          <w:rtl/>
          <w:lang w:bidi="ar-JO"/>
        </w:rPr>
      </w:pPr>
    </w:p>
    <w:p w:rsidR="00596836" w:rsidRDefault="00596836" w:rsidP="00596836">
      <w:pPr>
        <w:rPr>
          <w:rtl/>
          <w:lang w:bidi="ar-JO"/>
        </w:rPr>
      </w:pPr>
      <w:r>
        <w:rPr>
          <w:rFonts w:hint="cs"/>
          <w:rtl/>
          <w:lang w:bidi="ar-JO"/>
        </w:rPr>
        <w:t xml:space="preserve"> </w:t>
      </w:r>
    </w:p>
    <w:p w:rsidR="00596836" w:rsidRPr="004F5314" w:rsidRDefault="00596836" w:rsidP="00596836">
      <w:pPr>
        <w:jc w:val="lowKashida"/>
        <w:rPr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 xml:space="preserve">عنوان </w:t>
      </w:r>
      <w:r w:rsidRPr="004F5314">
        <w:rPr>
          <w:rFonts w:hint="cs"/>
          <w:b/>
          <w:bCs/>
          <w:sz w:val="28"/>
          <w:szCs w:val="28"/>
          <w:rtl/>
          <w:lang w:bidi="ar-JO"/>
        </w:rPr>
        <w:t xml:space="preserve">الكتاب :       الثقافة الإسلامية    / المستوى الثاني      </w:t>
      </w:r>
      <w:r>
        <w:rPr>
          <w:rFonts w:hint="cs"/>
          <w:b/>
          <w:bCs/>
          <w:sz w:val="28"/>
          <w:szCs w:val="28"/>
          <w:rtl/>
          <w:lang w:bidi="ar-JO"/>
        </w:rPr>
        <w:t xml:space="preserve">     </w:t>
      </w:r>
      <w:r w:rsidRPr="004F5314">
        <w:rPr>
          <w:rFonts w:hint="cs"/>
          <w:b/>
          <w:bCs/>
          <w:sz w:val="28"/>
          <w:szCs w:val="28"/>
          <w:rtl/>
          <w:lang w:bidi="ar-JO"/>
        </w:rPr>
        <w:t xml:space="preserve">    الطبعة : 201</w:t>
      </w:r>
      <w:r>
        <w:rPr>
          <w:rFonts w:hint="cs"/>
          <w:b/>
          <w:bCs/>
          <w:sz w:val="28"/>
          <w:szCs w:val="28"/>
          <w:rtl/>
          <w:lang w:bidi="ar-JO"/>
        </w:rPr>
        <w:t>3</w:t>
      </w:r>
      <w:r w:rsidRPr="004F5314">
        <w:rPr>
          <w:rFonts w:hint="cs"/>
          <w:b/>
          <w:bCs/>
          <w:sz w:val="28"/>
          <w:szCs w:val="28"/>
          <w:rtl/>
          <w:lang w:bidi="ar-JO"/>
        </w:rPr>
        <w:t xml:space="preserve">                      </w:t>
      </w:r>
      <w:r>
        <w:rPr>
          <w:rFonts w:hint="cs"/>
          <w:b/>
          <w:bCs/>
          <w:sz w:val="28"/>
          <w:szCs w:val="28"/>
          <w:rtl/>
          <w:lang w:bidi="ar-JO"/>
        </w:rPr>
        <w:t xml:space="preserve">       </w:t>
      </w:r>
      <w:r w:rsidRPr="004F5314">
        <w:rPr>
          <w:rFonts w:hint="cs"/>
          <w:b/>
          <w:bCs/>
          <w:sz w:val="28"/>
          <w:szCs w:val="28"/>
          <w:rtl/>
          <w:lang w:bidi="ar-JO"/>
        </w:rPr>
        <w:t xml:space="preserve">   الفروع الأكاديمية والمهنية</w:t>
      </w:r>
    </w:p>
    <w:tbl>
      <w:tblPr>
        <w:tblStyle w:val="TableGrid"/>
        <w:bidiVisual/>
        <w:tblW w:w="0" w:type="auto"/>
        <w:tblLook w:val="01E0"/>
      </w:tblPr>
      <w:tblGrid>
        <w:gridCol w:w="698"/>
        <w:gridCol w:w="4540"/>
        <w:gridCol w:w="3284"/>
      </w:tblGrid>
      <w:tr w:rsidR="00596836" w:rsidTr="00E0786D">
        <w:tc>
          <w:tcPr>
            <w:tcW w:w="736" w:type="dxa"/>
          </w:tcPr>
          <w:p w:rsidR="00596836" w:rsidRPr="002F17C1" w:rsidRDefault="00596836" w:rsidP="00E0786D">
            <w:pPr>
              <w:jc w:val="center"/>
              <w:rPr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الرقم</w:t>
            </w:r>
          </w:p>
        </w:tc>
        <w:tc>
          <w:tcPr>
            <w:tcW w:w="6963" w:type="dxa"/>
          </w:tcPr>
          <w:p w:rsidR="00596836" w:rsidRPr="002F17C1" w:rsidRDefault="00596836" w:rsidP="00E0786D">
            <w:pPr>
              <w:jc w:val="center"/>
              <w:rPr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الوحدة / الفصل / البند / الفقرة / الشكل / الجدول / النشاط / السؤال</w:t>
            </w:r>
          </w:p>
        </w:tc>
        <w:tc>
          <w:tcPr>
            <w:tcW w:w="5009" w:type="dxa"/>
          </w:tcPr>
          <w:p w:rsidR="00596836" w:rsidRPr="002F17C1" w:rsidRDefault="00596836" w:rsidP="00E0786D">
            <w:pPr>
              <w:jc w:val="center"/>
              <w:rPr>
                <w:b/>
                <w:bCs/>
                <w:sz w:val="28"/>
                <w:szCs w:val="28"/>
                <w:rtl/>
                <w:lang w:bidi="ar-JO"/>
              </w:rPr>
            </w:pPr>
            <w:r w:rsidRPr="002F17C1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الصفح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ات</w:t>
            </w:r>
          </w:p>
        </w:tc>
      </w:tr>
      <w:tr w:rsidR="00596836" w:rsidTr="00E0786D">
        <w:tc>
          <w:tcPr>
            <w:tcW w:w="736" w:type="dxa"/>
          </w:tcPr>
          <w:p w:rsidR="00596836" w:rsidRPr="002F17C1" w:rsidRDefault="00596836" w:rsidP="00E0786D">
            <w:pPr>
              <w:rPr>
                <w:sz w:val="32"/>
                <w:szCs w:val="32"/>
                <w:rtl/>
                <w:lang w:bidi="ar-JO"/>
              </w:rPr>
            </w:pPr>
            <w:r>
              <w:rPr>
                <w:rFonts w:hint="cs"/>
                <w:sz w:val="32"/>
                <w:szCs w:val="32"/>
                <w:rtl/>
                <w:lang w:bidi="ar-JO"/>
              </w:rPr>
              <w:t>1</w:t>
            </w:r>
          </w:p>
        </w:tc>
        <w:tc>
          <w:tcPr>
            <w:tcW w:w="6963" w:type="dxa"/>
          </w:tcPr>
          <w:p w:rsidR="00596836" w:rsidRDefault="00596836" w:rsidP="00E0786D">
            <w:pPr>
              <w:rPr>
                <w:rFonts w:cs="Simplified Arabic"/>
                <w:sz w:val="32"/>
                <w:szCs w:val="32"/>
                <w:rtl/>
                <w:lang w:bidi="ar-JO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JO"/>
              </w:rPr>
              <w:t xml:space="preserve"> </w:t>
            </w:r>
            <w:r w:rsidRPr="003871F3">
              <w:rPr>
                <w:rFonts w:cs="Arabic Transparent" w:hint="cs"/>
                <w:sz w:val="28"/>
                <w:szCs w:val="28"/>
                <w:rtl/>
                <w:lang w:bidi="ar-JO"/>
              </w:rPr>
              <w:t>الوحدة الأولى</w:t>
            </w: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(</w:t>
            </w:r>
            <w:r w:rsidRPr="003871F3">
              <w:rPr>
                <w:rFonts w:cs="Arabic Transparent" w:hint="cs"/>
                <w:sz w:val="28"/>
                <w:szCs w:val="28"/>
                <w:rtl/>
                <w:lang w:bidi="ar-JO"/>
              </w:rPr>
              <w:t>القرآن الكريم</w:t>
            </w: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 وعلومه)</w:t>
            </w:r>
            <w:r w:rsidRPr="003871F3"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 </w:t>
            </w: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 : </w:t>
            </w:r>
            <w:r w:rsidRPr="003871F3">
              <w:rPr>
                <w:rFonts w:cs="Arabic Transparent" w:hint="cs"/>
                <w:sz w:val="28"/>
                <w:szCs w:val="28"/>
                <w:rtl/>
                <w:lang w:bidi="ar-JO"/>
              </w:rPr>
              <w:t>الدرس الأول: من صور الإعجاز البياني</w:t>
            </w:r>
          </w:p>
        </w:tc>
        <w:tc>
          <w:tcPr>
            <w:tcW w:w="5009" w:type="dxa"/>
          </w:tcPr>
          <w:p w:rsidR="00596836" w:rsidRDefault="00596836" w:rsidP="00E0786D">
            <w:pPr>
              <w:jc w:val="center"/>
              <w:rPr>
                <w:rFonts w:cs="Simplified Arabic"/>
                <w:sz w:val="32"/>
                <w:szCs w:val="32"/>
                <w:rtl/>
                <w:lang w:bidi="ar-JO"/>
              </w:rPr>
            </w:pPr>
            <w:r w:rsidRPr="004F5314">
              <w:rPr>
                <w:rFonts w:cs="Arabic Transparent" w:hint="cs"/>
                <w:b/>
                <w:bCs/>
                <w:sz w:val="28"/>
                <w:szCs w:val="28"/>
                <w:rtl/>
                <w:lang w:bidi="ar-JO"/>
              </w:rPr>
              <w:t>8-11</w:t>
            </w:r>
          </w:p>
        </w:tc>
      </w:tr>
    </w:tbl>
    <w:p w:rsidR="00596836" w:rsidRDefault="00596836" w:rsidP="00596836">
      <w:pPr>
        <w:jc w:val="lowKashida"/>
        <w:rPr>
          <w:b/>
          <w:bCs/>
          <w:sz w:val="32"/>
          <w:szCs w:val="32"/>
          <w:rtl/>
          <w:lang w:bidi="ar-JO"/>
        </w:rPr>
      </w:pPr>
    </w:p>
    <w:p w:rsidR="00596836" w:rsidRDefault="00596836" w:rsidP="00596836">
      <w:pPr>
        <w:jc w:val="lowKashida"/>
        <w:rPr>
          <w:b/>
          <w:bCs/>
          <w:sz w:val="32"/>
          <w:szCs w:val="32"/>
          <w:rtl/>
          <w:lang w:bidi="ar-JO"/>
        </w:rPr>
      </w:pPr>
    </w:p>
    <w:p w:rsidR="00596836" w:rsidRPr="004F5314" w:rsidRDefault="00596836" w:rsidP="00596836">
      <w:pPr>
        <w:jc w:val="lowKashida"/>
        <w:rPr>
          <w:b/>
          <w:bCs/>
          <w:sz w:val="28"/>
          <w:szCs w:val="28"/>
          <w:rtl/>
          <w:lang w:bidi="ar-JO"/>
        </w:rPr>
      </w:pPr>
      <w:r w:rsidRPr="004F5314">
        <w:rPr>
          <w:rFonts w:hint="cs"/>
          <w:b/>
          <w:bCs/>
          <w:sz w:val="28"/>
          <w:szCs w:val="28"/>
          <w:rtl/>
          <w:lang w:bidi="ar-JO"/>
        </w:rPr>
        <w:t xml:space="preserve">عنوان الكتاب :       الثقافة الإسلامية    / المستوى الثالث           </w:t>
      </w:r>
      <w:r>
        <w:rPr>
          <w:rFonts w:hint="cs"/>
          <w:b/>
          <w:bCs/>
          <w:sz w:val="28"/>
          <w:szCs w:val="28"/>
          <w:rtl/>
          <w:lang w:bidi="ar-JO"/>
        </w:rPr>
        <w:t>الطبعة : 2013</w:t>
      </w:r>
      <w:r w:rsidRPr="004F5314">
        <w:rPr>
          <w:rFonts w:hint="cs"/>
          <w:b/>
          <w:bCs/>
          <w:sz w:val="28"/>
          <w:szCs w:val="28"/>
          <w:rtl/>
          <w:lang w:bidi="ar-JO"/>
        </w:rPr>
        <w:t xml:space="preserve">                        </w:t>
      </w:r>
      <w:r>
        <w:rPr>
          <w:rFonts w:hint="cs"/>
          <w:b/>
          <w:bCs/>
          <w:sz w:val="28"/>
          <w:szCs w:val="28"/>
          <w:rtl/>
          <w:lang w:bidi="ar-JO"/>
        </w:rPr>
        <w:t xml:space="preserve">        </w:t>
      </w:r>
      <w:r w:rsidRPr="004F5314">
        <w:rPr>
          <w:rFonts w:hint="cs"/>
          <w:b/>
          <w:bCs/>
          <w:sz w:val="28"/>
          <w:szCs w:val="28"/>
          <w:rtl/>
          <w:lang w:bidi="ar-JO"/>
        </w:rPr>
        <w:t xml:space="preserve">   الفروع الأكاديمية والمهنية</w:t>
      </w:r>
    </w:p>
    <w:tbl>
      <w:tblPr>
        <w:tblStyle w:val="TableGrid"/>
        <w:bidiVisual/>
        <w:tblW w:w="0" w:type="auto"/>
        <w:tblLook w:val="01E0"/>
      </w:tblPr>
      <w:tblGrid>
        <w:gridCol w:w="698"/>
        <w:gridCol w:w="4546"/>
        <w:gridCol w:w="3278"/>
      </w:tblGrid>
      <w:tr w:rsidR="00596836" w:rsidTr="00E0786D">
        <w:tc>
          <w:tcPr>
            <w:tcW w:w="736" w:type="dxa"/>
          </w:tcPr>
          <w:p w:rsidR="00596836" w:rsidRPr="002F17C1" w:rsidRDefault="00596836" w:rsidP="00E0786D">
            <w:pPr>
              <w:jc w:val="center"/>
              <w:rPr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الرقم</w:t>
            </w:r>
          </w:p>
        </w:tc>
        <w:tc>
          <w:tcPr>
            <w:tcW w:w="6963" w:type="dxa"/>
          </w:tcPr>
          <w:p w:rsidR="00596836" w:rsidRPr="002F17C1" w:rsidRDefault="00596836" w:rsidP="00E0786D">
            <w:pPr>
              <w:jc w:val="center"/>
              <w:rPr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الوحدة / الفصل / البند / الفقرة / الشكل / الجدول / النشاط / السؤال</w:t>
            </w:r>
          </w:p>
        </w:tc>
        <w:tc>
          <w:tcPr>
            <w:tcW w:w="5009" w:type="dxa"/>
          </w:tcPr>
          <w:p w:rsidR="00596836" w:rsidRPr="002F17C1" w:rsidRDefault="00596836" w:rsidP="00E0786D">
            <w:pPr>
              <w:jc w:val="center"/>
              <w:rPr>
                <w:b/>
                <w:bCs/>
                <w:sz w:val="28"/>
                <w:szCs w:val="28"/>
                <w:rtl/>
                <w:lang w:bidi="ar-JO"/>
              </w:rPr>
            </w:pPr>
            <w:r w:rsidRPr="002F17C1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الصفح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ات</w:t>
            </w:r>
          </w:p>
        </w:tc>
      </w:tr>
      <w:tr w:rsidR="00596836" w:rsidTr="00E0786D">
        <w:tc>
          <w:tcPr>
            <w:tcW w:w="736" w:type="dxa"/>
          </w:tcPr>
          <w:p w:rsidR="00596836" w:rsidRDefault="00596836" w:rsidP="00E0786D">
            <w:pPr>
              <w:jc w:val="center"/>
              <w:rPr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1</w:t>
            </w:r>
          </w:p>
        </w:tc>
        <w:tc>
          <w:tcPr>
            <w:tcW w:w="6963" w:type="dxa"/>
          </w:tcPr>
          <w:p w:rsidR="00596836" w:rsidRDefault="00596836" w:rsidP="00E0786D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  <w:r w:rsidRPr="003871F3">
              <w:rPr>
                <w:rFonts w:cs="Arabic Transparent" w:hint="cs"/>
                <w:sz w:val="28"/>
                <w:szCs w:val="28"/>
                <w:rtl/>
                <w:lang w:bidi="ar-JO"/>
              </w:rPr>
              <w:t>الوحدة الثانية</w:t>
            </w: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(</w:t>
            </w:r>
            <w:r w:rsidRPr="003871F3">
              <w:rPr>
                <w:rFonts w:cs="Arabic Transparent" w:hint="cs"/>
                <w:sz w:val="28"/>
                <w:szCs w:val="28"/>
                <w:rtl/>
                <w:lang w:bidi="ar-JO"/>
              </w:rPr>
              <w:t>الحديث النبوي الشريف</w:t>
            </w: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 وعلومه) : </w:t>
            </w:r>
            <w:r w:rsidRPr="003871F3">
              <w:rPr>
                <w:rFonts w:cs="Arabic Transparent" w:hint="cs"/>
                <w:sz w:val="28"/>
                <w:szCs w:val="28"/>
                <w:rtl/>
                <w:lang w:bidi="ar-JO"/>
              </w:rPr>
              <w:t>الدرس الثاني: علم الجرح والتعديل</w:t>
            </w: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 .</w:t>
            </w:r>
          </w:p>
        </w:tc>
        <w:tc>
          <w:tcPr>
            <w:tcW w:w="5009" w:type="dxa"/>
          </w:tcPr>
          <w:p w:rsidR="00596836" w:rsidRPr="004F5314" w:rsidRDefault="00596836" w:rsidP="00E0786D">
            <w:pPr>
              <w:jc w:val="center"/>
              <w:rPr>
                <w:sz w:val="28"/>
                <w:szCs w:val="28"/>
                <w:rtl/>
                <w:lang w:bidi="ar-JO"/>
              </w:rPr>
            </w:pPr>
            <w:r w:rsidRPr="004F5314">
              <w:rPr>
                <w:rFonts w:hint="cs"/>
                <w:sz w:val="28"/>
                <w:szCs w:val="28"/>
                <w:rtl/>
                <w:lang w:bidi="ar-JO"/>
              </w:rPr>
              <w:t>45 - 47</w:t>
            </w:r>
          </w:p>
        </w:tc>
      </w:tr>
      <w:tr w:rsidR="00596836" w:rsidTr="00E0786D">
        <w:tc>
          <w:tcPr>
            <w:tcW w:w="736" w:type="dxa"/>
          </w:tcPr>
          <w:p w:rsidR="00596836" w:rsidRDefault="00596836" w:rsidP="00E0786D">
            <w:pPr>
              <w:jc w:val="center"/>
              <w:rPr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2</w:t>
            </w:r>
          </w:p>
        </w:tc>
        <w:tc>
          <w:tcPr>
            <w:tcW w:w="6963" w:type="dxa"/>
          </w:tcPr>
          <w:p w:rsidR="00596836" w:rsidRPr="003871F3" w:rsidRDefault="00596836" w:rsidP="00E0786D">
            <w:pPr>
              <w:jc w:val="lowKashida"/>
              <w:rPr>
                <w:rFonts w:cs="Arabic Transparent"/>
                <w:sz w:val="28"/>
                <w:szCs w:val="28"/>
                <w:rtl/>
                <w:lang w:bidi="ar-JO"/>
              </w:rPr>
            </w:pPr>
            <w:r w:rsidRPr="003871F3"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الوحدة الثالثة </w:t>
            </w: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(</w:t>
            </w:r>
            <w:r w:rsidRPr="003871F3">
              <w:rPr>
                <w:rFonts w:cs="Arabic Transparent" w:hint="cs"/>
                <w:sz w:val="28"/>
                <w:szCs w:val="28"/>
                <w:rtl/>
                <w:lang w:bidi="ar-JO"/>
              </w:rPr>
              <w:t>العقيدة الإسلامية</w:t>
            </w: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)</w:t>
            </w:r>
            <w:r w:rsidRPr="003871F3"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 الدرس الثالث : الإنسان في التصور الإسلامي</w:t>
            </w:r>
          </w:p>
        </w:tc>
        <w:tc>
          <w:tcPr>
            <w:tcW w:w="5009" w:type="dxa"/>
          </w:tcPr>
          <w:p w:rsidR="00596836" w:rsidRPr="004F5314" w:rsidRDefault="00596836" w:rsidP="00E0786D">
            <w:pPr>
              <w:jc w:val="center"/>
              <w:rPr>
                <w:sz w:val="28"/>
                <w:szCs w:val="28"/>
                <w:rtl/>
                <w:lang w:bidi="ar-JO"/>
              </w:rPr>
            </w:pPr>
            <w:r w:rsidRPr="004F5314">
              <w:rPr>
                <w:rFonts w:hint="cs"/>
                <w:sz w:val="28"/>
                <w:szCs w:val="28"/>
                <w:rtl/>
                <w:lang w:bidi="ar-JO"/>
              </w:rPr>
              <w:t>81 - 85</w:t>
            </w:r>
          </w:p>
        </w:tc>
      </w:tr>
      <w:tr w:rsidR="00596836" w:rsidTr="00E0786D">
        <w:tc>
          <w:tcPr>
            <w:tcW w:w="736" w:type="dxa"/>
          </w:tcPr>
          <w:p w:rsidR="00596836" w:rsidRDefault="00596836" w:rsidP="00E0786D">
            <w:pPr>
              <w:jc w:val="center"/>
              <w:rPr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3</w:t>
            </w:r>
          </w:p>
        </w:tc>
        <w:tc>
          <w:tcPr>
            <w:tcW w:w="6963" w:type="dxa"/>
          </w:tcPr>
          <w:p w:rsidR="00596836" w:rsidRPr="003871F3" w:rsidRDefault="00596836" w:rsidP="00E0786D">
            <w:pPr>
              <w:jc w:val="lowKashida"/>
              <w:rPr>
                <w:rFonts w:cs="Arabic Transparent"/>
                <w:sz w:val="28"/>
                <w:szCs w:val="28"/>
                <w:rtl/>
                <w:lang w:bidi="ar-JO"/>
              </w:rPr>
            </w:pPr>
            <w:r w:rsidRPr="003871F3">
              <w:rPr>
                <w:rFonts w:cs="Arabic Transparent" w:hint="cs"/>
                <w:sz w:val="28"/>
                <w:szCs w:val="28"/>
                <w:rtl/>
                <w:lang w:bidi="ar-JO"/>
              </w:rPr>
              <w:t>الوحدة الخامسة</w:t>
            </w: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(</w:t>
            </w:r>
            <w:r w:rsidRPr="003871F3">
              <w:rPr>
                <w:rFonts w:cs="Arabic Transparent" w:hint="cs"/>
                <w:sz w:val="28"/>
                <w:szCs w:val="28"/>
                <w:rtl/>
                <w:lang w:bidi="ar-JO"/>
              </w:rPr>
              <w:t>الفقه الإسلامي</w:t>
            </w: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)</w:t>
            </w:r>
            <w:r w:rsidRPr="003871F3"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 الدرس السادس: أحكام الرضاع في الإسلام</w:t>
            </w:r>
          </w:p>
        </w:tc>
        <w:tc>
          <w:tcPr>
            <w:tcW w:w="5009" w:type="dxa"/>
          </w:tcPr>
          <w:p w:rsidR="00596836" w:rsidRPr="004F5314" w:rsidRDefault="00596836" w:rsidP="00E0786D">
            <w:pPr>
              <w:jc w:val="center"/>
              <w:rPr>
                <w:sz w:val="28"/>
                <w:szCs w:val="28"/>
                <w:rtl/>
                <w:lang w:bidi="ar-JO"/>
              </w:rPr>
            </w:pPr>
            <w:r w:rsidRPr="004F5314">
              <w:rPr>
                <w:rFonts w:hint="cs"/>
                <w:sz w:val="28"/>
                <w:szCs w:val="28"/>
                <w:rtl/>
                <w:lang w:bidi="ar-JO"/>
              </w:rPr>
              <w:t>145 - 149</w:t>
            </w:r>
          </w:p>
        </w:tc>
      </w:tr>
      <w:tr w:rsidR="00596836" w:rsidTr="00E0786D">
        <w:tc>
          <w:tcPr>
            <w:tcW w:w="736" w:type="dxa"/>
          </w:tcPr>
          <w:p w:rsidR="00596836" w:rsidRPr="002F17C1" w:rsidRDefault="00596836" w:rsidP="00E0786D">
            <w:pPr>
              <w:jc w:val="center"/>
              <w:rPr>
                <w:sz w:val="32"/>
                <w:szCs w:val="32"/>
                <w:rtl/>
                <w:lang w:bidi="ar-JO"/>
              </w:rPr>
            </w:pPr>
            <w:r>
              <w:rPr>
                <w:rFonts w:hint="cs"/>
                <w:sz w:val="32"/>
                <w:szCs w:val="32"/>
                <w:rtl/>
                <w:lang w:bidi="ar-JO"/>
              </w:rPr>
              <w:t>4</w:t>
            </w:r>
          </w:p>
        </w:tc>
        <w:tc>
          <w:tcPr>
            <w:tcW w:w="6963" w:type="dxa"/>
          </w:tcPr>
          <w:p w:rsidR="00596836" w:rsidRPr="003871F3" w:rsidRDefault="00596836" w:rsidP="00E0786D">
            <w:pPr>
              <w:jc w:val="lowKashida"/>
              <w:rPr>
                <w:rFonts w:cs="Arabic Transparent"/>
                <w:sz w:val="28"/>
                <w:szCs w:val="28"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الوحد</w:t>
            </w:r>
            <w:r w:rsidRPr="003871F3">
              <w:rPr>
                <w:rFonts w:cs="Arabic Transparent" w:hint="cs"/>
                <w:sz w:val="28"/>
                <w:szCs w:val="28"/>
                <w:rtl/>
                <w:lang w:bidi="ar-JO"/>
              </w:rPr>
              <w:t>ة السادسة</w:t>
            </w: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(</w:t>
            </w:r>
            <w:r w:rsidRPr="003871F3">
              <w:rPr>
                <w:rFonts w:cs="Arabic Transparent" w:hint="cs"/>
                <w:sz w:val="28"/>
                <w:szCs w:val="28"/>
                <w:rtl/>
                <w:lang w:bidi="ar-JO"/>
              </w:rPr>
              <w:t>النظم الإسلامية</w:t>
            </w: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)</w:t>
            </w:r>
            <w:r w:rsidRPr="003871F3"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 الدرس الخامس: معاملة غير المسلمين في المجتمع الإسلامي</w:t>
            </w: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 </w:t>
            </w:r>
          </w:p>
        </w:tc>
        <w:tc>
          <w:tcPr>
            <w:tcW w:w="5009" w:type="dxa"/>
          </w:tcPr>
          <w:p w:rsidR="00596836" w:rsidRPr="004F5314" w:rsidRDefault="00596836" w:rsidP="00E0786D">
            <w:pPr>
              <w:jc w:val="center"/>
              <w:rPr>
                <w:rFonts w:cs="Simplified Arabic"/>
                <w:sz w:val="32"/>
                <w:szCs w:val="32"/>
                <w:rtl/>
                <w:lang w:bidi="ar-JO"/>
              </w:rPr>
            </w:pPr>
            <w:r w:rsidRPr="004F5314">
              <w:rPr>
                <w:rFonts w:cs="Arabic Transparent" w:hint="cs"/>
                <w:sz w:val="28"/>
                <w:szCs w:val="28"/>
                <w:rtl/>
                <w:lang w:bidi="ar-JO"/>
              </w:rPr>
              <w:t>180 - 183</w:t>
            </w:r>
          </w:p>
        </w:tc>
      </w:tr>
    </w:tbl>
    <w:p w:rsidR="005E05E2" w:rsidRDefault="005E05E2"/>
    <w:sectPr w:rsidR="005E05E2" w:rsidSect="003121E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596836"/>
    <w:rsid w:val="003121EC"/>
    <w:rsid w:val="003F0DEF"/>
    <w:rsid w:val="00596836"/>
    <w:rsid w:val="005E05E2"/>
    <w:rsid w:val="00BD5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83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96836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abdalla</dc:creator>
  <cp:lastModifiedBy>Home</cp:lastModifiedBy>
  <cp:revision>2</cp:revision>
  <dcterms:created xsi:type="dcterms:W3CDTF">2016-02-18T07:05:00Z</dcterms:created>
  <dcterms:modified xsi:type="dcterms:W3CDTF">2016-02-18T07:05:00Z</dcterms:modified>
</cp:coreProperties>
</file>